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D9E2" w14:textId="77777777" w:rsidR="009B24F2" w:rsidRPr="001E1AAA" w:rsidRDefault="009B24F2" w:rsidP="009B24F2">
      <w:pPr>
        <w:spacing w:line="360" w:lineRule="auto"/>
        <w:rPr>
          <w:b/>
          <w:sz w:val="72"/>
          <w:szCs w:val="72"/>
          <w:lang w:val="nl-NL"/>
        </w:rPr>
      </w:pPr>
      <w:r w:rsidRPr="001E1AAA">
        <w:rPr>
          <w:b/>
          <w:sz w:val="72"/>
          <w:szCs w:val="72"/>
          <w:lang w:val="nl-NL"/>
        </w:rPr>
        <w:t>PERSBERICHT</w:t>
      </w:r>
    </w:p>
    <w:p w14:paraId="7DC97ACE" w14:textId="789136A7" w:rsidR="009B24F2" w:rsidRPr="001E1AAA" w:rsidRDefault="009B24F2" w:rsidP="009B24F2">
      <w:pPr>
        <w:spacing w:line="360" w:lineRule="auto"/>
        <w:rPr>
          <w:rFonts w:cs="Arial"/>
          <w:b/>
          <w:lang w:val="nl-NL"/>
        </w:rPr>
      </w:pPr>
      <w:r w:rsidRPr="001E1AAA">
        <w:rPr>
          <w:rFonts w:cs="Arial"/>
          <w:b/>
          <w:lang w:val="nl-NL"/>
        </w:rPr>
        <w:t xml:space="preserve">Datum: </w:t>
      </w:r>
      <w:r w:rsidR="00B633FF">
        <w:rPr>
          <w:rFonts w:cs="Arial"/>
          <w:lang w:val="nl-NL"/>
        </w:rPr>
        <w:t>2 oktober 2023</w:t>
      </w:r>
    </w:p>
    <w:p w14:paraId="35792A85" w14:textId="77777777" w:rsidR="009B24F2" w:rsidRPr="001E1AAA" w:rsidRDefault="009B24F2" w:rsidP="009B24F2">
      <w:pPr>
        <w:spacing w:line="360" w:lineRule="auto"/>
        <w:rPr>
          <w:rFonts w:cs="Arial"/>
          <w:lang w:val="nl-NL"/>
        </w:rPr>
      </w:pPr>
      <w:r w:rsidRPr="001E1AAA">
        <w:rPr>
          <w:rFonts w:cs="Arial"/>
          <w:b/>
          <w:lang w:val="nl-NL"/>
        </w:rPr>
        <w:t>Afzender:</w:t>
      </w:r>
      <w:r w:rsidRPr="001E1AAA">
        <w:rPr>
          <w:rFonts w:cs="Arial"/>
          <w:lang w:val="nl-NL"/>
        </w:rPr>
        <w:t xml:space="preserve"> Stichting ter Verbetering van de Agrarische Structuur (Stivas)</w:t>
      </w:r>
    </w:p>
    <w:p w14:paraId="0461098F" w14:textId="77777777" w:rsidR="009B24F2" w:rsidRPr="001E1AAA" w:rsidRDefault="009B24F2" w:rsidP="009B24F2">
      <w:pPr>
        <w:rPr>
          <w:rFonts w:cs="Arial"/>
          <w:iCs/>
          <w:lang w:val="nl-NL"/>
        </w:rPr>
      </w:pPr>
      <w:r w:rsidRPr="001E1AAA">
        <w:rPr>
          <w:rFonts w:cs="Arial"/>
          <w:b/>
          <w:lang w:val="nl-NL"/>
        </w:rPr>
        <w:t>Meer informatie:</w:t>
      </w:r>
      <w:r w:rsidRPr="001E1AAA">
        <w:rPr>
          <w:rFonts w:cs="Arial"/>
          <w:lang w:val="nl-NL"/>
        </w:rPr>
        <w:t xml:space="preserve"> </w:t>
      </w:r>
      <w:bookmarkStart w:id="0" w:name="_Hlk500843613"/>
      <w:r w:rsidR="00A74338" w:rsidRPr="001E1AAA">
        <w:rPr>
          <w:rFonts w:cs="Arial"/>
          <w:lang w:val="nl-NL"/>
        </w:rPr>
        <w:t>Monique van Peperstraten</w:t>
      </w:r>
      <w:r w:rsidRPr="001E1AAA">
        <w:rPr>
          <w:rFonts w:cs="Arial"/>
          <w:lang w:val="nl-NL"/>
        </w:rPr>
        <w:t>, 06-</w:t>
      </w:r>
      <w:r w:rsidR="00A74338" w:rsidRPr="001E1AAA">
        <w:rPr>
          <w:rFonts w:cs="Arial"/>
          <w:lang w:val="nl-NL"/>
        </w:rPr>
        <w:t>23408318</w:t>
      </w:r>
      <w:r w:rsidRPr="001E1AAA">
        <w:rPr>
          <w:rFonts w:cs="Arial"/>
          <w:lang w:val="nl-NL"/>
        </w:rPr>
        <w:t xml:space="preserve">, </w:t>
      </w:r>
      <w:r w:rsidR="00A74338" w:rsidRPr="001E1AAA">
        <w:rPr>
          <w:rFonts w:cs="Arial"/>
          <w:lang w:val="nl-NL"/>
        </w:rPr>
        <w:t>m.m.vanpeperstraten@stivas.nl</w:t>
      </w:r>
      <w:r w:rsidRPr="001E1AAA">
        <w:rPr>
          <w:rFonts w:cs="Arial"/>
          <w:lang w:val="nl-NL"/>
        </w:rPr>
        <w:t xml:space="preserve"> </w:t>
      </w:r>
      <w:bookmarkEnd w:id="0"/>
    </w:p>
    <w:p w14:paraId="19B8733E" w14:textId="77777777" w:rsidR="009B24F2" w:rsidRPr="001E1AAA" w:rsidRDefault="009B24F2" w:rsidP="009B24F2">
      <w:pPr>
        <w:rPr>
          <w:rFonts w:cs="Arial"/>
          <w:iCs/>
          <w:lang w:val="nl-NL"/>
        </w:rPr>
      </w:pPr>
      <w:r w:rsidRPr="001E1AAA">
        <w:rPr>
          <w:rFonts w:cs="Arial"/>
          <w:iCs/>
          <w:lang w:val="nl-NL"/>
        </w:rPr>
        <w:t>_________________________________________________________________________________</w:t>
      </w:r>
    </w:p>
    <w:p w14:paraId="0DBB773B" w14:textId="77777777" w:rsidR="00B633FF" w:rsidRPr="00B633FF" w:rsidRDefault="00B633FF" w:rsidP="00B633FF">
      <w:pPr>
        <w:spacing w:after="160" w:line="259" w:lineRule="auto"/>
        <w:rPr>
          <w:rFonts w:ascii="Calibri" w:eastAsia="Calibri" w:hAnsi="Calibri" w:cs="Times New Roman"/>
          <w:b/>
          <w:bCs/>
          <w:lang w:val="nl-NL"/>
        </w:rPr>
      </w:pPr>
      <w:r w:rsidRPr="00B633FF">
        <w:rPr>
          <w:rFonts w:ascii="Calibri" w:eastAsia="Calibri" w:hAnsi="Calibri" w:cs="Times New Roman"/>
          <w:b/>
          <w:bCs/>
          <w:lang w:val="nl-NL"/>
        </w:rPr>
        <w:t>Verkaveling flink verbeterd door kavelruil De Duurzame Toekomst</w:t>
      </w:r>
    </w:p>
    <w:p w14:paraId="6BD9D4BE" w14:textId="77777777" w:rsidR="00B633FF" w:rsidRPr="00B633FF" w:rsidRDefault="00B633FF" w:rsidP="00B633FF">
      <w:pPr>
        <w:spacing w:after="160" w:line="259" w:lineRule="auto"/>
        <w:rPr>
          <w:rFonts w:ascii="Calibri" w:eastAsia="Calibri" w:hAnsi="Calibri" w:cs="Times New Roman"/>
          <w:i/>
          <w:iCs/>
          <w:lang w:val="nl-NL"/>
        </w:rPr>
      </w:pPr>
      <w:r w:rsidRPr="00B633FF">
        <w:rPr>
          <w:rFonts w:ascii="Calibri" w:eastAsia="Calibri" w:hAnsi="Calibri" w:cs="Times New Roman"/>
          <w:i/>
          <w:iCs/>
          <w:lang w:val="nl-NL"/>
        </w:rPr>
        <w:t>Als het balletje eenmaal gaat rollen kunnen er stappen gezet worden in de verbetering van de verkaveling en de agrarische bedrijfsstructuur. Waar dit vroeger vooral met ruilverkaveling en herinrichting plaatsvond, is tegenwoordig het instrument vrijwillige kavelruil in Noord-Holland , het meest toegepast. Ondernemers staan hierbij zelf grotendeel aan het roer, bijgestaan door agrarische makelaars en Stivas (Stichting Ter Verbetering van de Agrarische Structuur)</w:t>
      </w:r>
    </w:p>
    <w:p w14:paraId="1EC373B6" w14:textId="77777777" w:rsidR="00B633FF" w:rsidRPr="00B633FF" w:rsidRDefault="00B633FF" w:rsidP="00B633FF">
      <w:pPr>
        <w:spacing w:after="160" w:line="259" w:lineRule="auto"/>
        <w:rPr>
          <w:rFonts w:ascii="Calibri" w:eastAsia="Calibri" w:hAnsi="Calibri" w:cs="Times New Roman"/>
          <w:lang w:val="nl-NL"/>
        </w:rPr>
      </w:pPr>
      <w:r w:rsidRPr="00B633FF">
        <w:rPr>
          <w:rFonts w:ascii="Calibri" w:eastAsia="Calibri" w:hAnsi="Calibri" w:cs="Times New Roman"/>
          <w:lang w:val="nl-NL"/>
        </w:rPr>
        <w:t xml:space="preserve">Op </w:t>
      </w:r>
      <w:proofErr w:type="spellStart"/>
      <w:r w:rsidRPr="00B633FF">
        <w:rPr>
          <w:rFonts w:ascii="Calibri" w:eastAsia="Calibri" w:hAnsi="Calibri" w:cs="Times New Roman"/>
          <w:lang w:val="nl-NL"/>
        </w:rPr>
        <w:t>Tolke</w:t>
      </w:r>
      <w:proofErr w:type="spellEnd"/>
      <w:r w:rsidRPr="00B633FF">
        <w:rPr>
          <w:rFonts w:ascii="Calibri" w:eastAsia="Calibri" w:hAnsi="Calibri" w:cs="Times New Roman"/>
          <w:lang w:val="nl-NL"/>
        </w:rPr>
        <w:t>, nabij Schagen had Dekker Agrarische Makelaardij en Taxaties een grondpositie in de verkoop namens een agrarische partij. Met deze grondpositie is het spreekwoordelijke balletje aan het rollen gekomen. Dekker wist meerdere partijen aan elkaar te verbinden en de partijen zochten elkaar ook op om tot het beste resultaat te komen. Stivas zorgde voor de juridische begeleiding tezamen met Notariskantoor De Jong in Schagen.  Acht partijen hebben uiteindelijk geparticipeerd in de kavelruil De Duurzame Toekomst, die in totaal bijna 44 hectare beslaat. In deze specifieke ruil zijn in hectares grote maar ook kleine stappen gezet. Ook deze kleine oppervlaktes kunnen grote effecten op de verbetering van de agrarische structuur hebben. Bijvoorbeeld door op afstand een perceel af te stoten en er dichter bij het bedrijf, aansluitend aan de bestaande veldkavel grond bij te krijgen. Dat zijn de schoolvoorbeelden van verbetering van de agrarische structuur. Het concentreren van kavels, minder verkeersbewegingen en in het geval van deze kavelruil, ook het verbeteren van de kavelvorm. Met name voor de akkerbouw/</w:t>
      </w:r>
      <w:proofErr w:type="spellStart"/>
      <w:r w:rsidRPr="00B633FF">
        <w:rPr>
          <w:rFonts w:ascii="Calibri" w:eastAsia="Calibri" w:hAnsi="Calibri" w:cs="Times New Roman"/>
          <w:lang w:val="nl-NL"/>
        </w:rPr>
        <w:t>vollegronds</w:t>
      </w:r>
      <w:proofErr w:type="spellEnd"/>
      <w:r w:rsidRPr="00B633FF">
        <w:rPr>
          <w:rFonts w:ascii="Calibri" w:eastAsia="Calibri" w:hAnsi="Calibri" w:cs="Times New Roman"/>
          <w:lang w:val="nl-NL"/>
        </w:rPr>
        <w:t xml:space="preserve"> tuinbouw is een goed en efficiënt bewerkbare akker een pré. Daarnaast is de langdurige beschikbaarheid van goede cultuurgrond voor het bedrijf een bijkomend voordeel. In deze kavelruil zat het allemaal. </w:t>
      </w:r>
    </w:p>
    <w:p w14:paraId="4B3ADC2B" w14:textId="77777777" w:rsidR="00B633FF" w:rsidRPr="00B633FF" w:rsidRDefault="00B633FF" w:rsidP="00B633FF">
      <w:pPr>
        <w:spacing w:after="160" w:line="259" w:lineRule="auto"/>
        <w:rPr>
          <w:rFonts w:ascii="Calibri" w:eastAsia="Calibri" w:hAnsi="Calibri" w:cs="Times New Roman"/>
          <w:lang w:val="nl-NL"/>
        </w:rPr>
      </w:pPr>
      <w:r w:rsidRPr="00B633FF">
        <w:rPr>
          <w:rFonts w:ascii="Calibri" w:eastAsia="Calibri" w:hAnsi="Calibri" w:cs="Times New Roman"/>
          <w:lang w:val="nl-NL"/>
        </w:rPr>
        <w:t xml:space="preserve">De naam de Duurzame Toekomst komt voort uit de duurzaamheidseisen die sommige financiers aan grondtransacties stellen en vanwege de jonge agrarische ondernemers die met het oog op hun toekomst bij de kavelruil betrokken zijn. De benoemde duurzaamheidsafspraken maken de financiers </w:t>
      </w:r>
      <w:r w:rsidRPr="00B633FF">
        <w:rPr>
          <w:rFonts w:ascii="Calibri" w:eastAsia="Calibri" w:hAnsi="Calibri" w:cs="Times New Roman"/>
          <w:lang w:val="nl-NL"/>
        </w:rPr>
        <w:lastRenderedPageBreak/>
        <w:t>met de (jonge) ondernemers die de eerste stappen in de agrarische bedrijfsvoering zetten. Een goede ontwikkeling die het bewustzijn op dit onderwerp vergroot. In de kavelruil De Duurzame Toekomst komen veel partijen maar ook veel agrarische ontwikkelingen samen.</w:t>
      </w:r>
    </w:p>
    <w:p w14:paraId="5065C5C2" w14:textId="589C8370" w:rsidR="008735DB" w:rsidRDefault="00B633FF" w:rsidP="00B633FF">
      <w:pPr>
        <w:contextualSpacing/>
        <w:rPr>
          <w:rFonts w:ascii="Calibri" w:eastAsia="Calibri" w:hAnsi="Calibri" w:cs="Times New Roman"/>
          <w:lang w:val="nl-NL"/>
        </w:rPr>
      </w:pPr>
      <w:r w:rsidRPr="00B633FF">
        <w:rPr>
          <w:rFonts w:ascii="Calibri" w:eastAsia="Calibri" w:hAnsi="Calibri" w:cs="Times New Roman"/>
          <w:lang w:val="nl-NL"/>
        </w:rPr>
        <w:t>Partijen gaan, na het afronden van het juridische deel van de kavelruil, diverse kavelverbeteringswerken uitvoeren zoals het graven van een nieuwe sloot, het verleggen van dammen en draineren. Vanuit het POP3 programma ‘Toekomstgericht Verkavelen’, dat Stivas uitvoert, is hiervoor subsidie beschikbaar. Vanuit dit programma zijn ook de notaris- en kadasterkosten gefinancierd.</w:t>
      </w:r>
    </w:p>
    <w:p w14:paraId="076B5614" w14:textId="77777777" w:rsidR="00B633FF" w:rsidRPr="001E1AAA" w:rsidRDefault="00B633FF" w:rsidP="00B633FF">
      <w:pPr>
        <w:contextualSpacing/>
        <w:rPr>
          <w:lang w:val="nl-NL"/>
        </w:rPr>
      </w:pPr>
    </w:p>
    <w:p w14:paraId="6B608122" w14:textId="77777777" w:rsidR="005F5EF5" w:rsidRPr="001E1AAA" w:rsidRDefault="00B14FDD" w:rsidP="004B0EA5">
      <w:pPr>
        <w:contextualSpacing/>
        <w:rPr>
          <w:rFonts w:eastAsia="Calibri" w:cs="Verdana"/>
          <w:lang w:val="nl-NL"/>
        </w:rPr>
      </w:pPr>
      <w:r w:rsidRPr="001E1AAA">
        <w:rPr>
          <w:rFonts w:cs="Arial"/>
          <w:b/>
          <w:lang w:val="nl-NL"/>
        </w:rPr>
        <w:t xml:space="preserve">POP3-subsidie </w:t>
      </w:r>
    </w:p>
    <w:p w14:paraId="7046F780" w14:textId="3536F181" w:rsidR="005F5EF5" w:rsidRPr="001E1AAA" w:rsidRDefault="005F5EF5" w:rsidP="005F5EF5">
      <w:pPr>
        <w:pBdr>
          <w:bottom w:val="single" w:sz="4" w:space="1" w:color="auto"/>
        </w:pBdr>
        <w:rPr>
          <w:lang w:val="nl-NL"/>
        </w:rPr>
      </w:pPr>
      <w:r w:rsidRPr="001E1AAA">
        <w:rPr>
          <w:lang w:val="nl-NL"/>
        </w:rPr>
        <w:t>De Stichting ter Verbetering van de Agrarische Structuur (Stivas) heeft in 20</w:t>
      </w:r>
      <w:r w:rsidR="00B633FF">
        <w:rPr>
          <w:lang w:val="nl-NL"/>
        </w:rPr>
        <w:t>22</w:t>
      </w:r>
      <w:r w:rsidRPr="001E1AAA">
        <w:rPr>
          <w:lang w:val="nl-NL"/>
        </w:rPr>
        <w:t xml:space="preserve"> van de Rijksdienst voor Ondernemend Nederland een POP3 toezegging van € </w:t>
      </w:r>
      <w:r w:rsidR="00B633FF">
        <w:rPr>
          <w:lang w:val="nl-NL"/>
        </w:rPr>
        <w:t>1,2</w:t>
      </w:r>
      <w:r w:rsidRPr="001E1AAA">
        <w:rPr>
          <w:lang w:val="nl-NL"/>
        </w:rPr>
        <w:t xml:space="preserve"> miljoen ontvangen voor de  verbetering van de verkavelingsstructuur van landbouwbedrijven in Noord-Holland. De bijdrage bestaat voor de helft uit een EU-subsidie en </w:t>
      </w:r>
      <w:r w:rsidR="008735DB">
        <w:rPr>
          <w:lang w:val="nl-NL"/>
        </w:rPr>
        <w:t xml:space="preserve">voor </w:t>
      </w:r>
      <w:r w:rsidRPr="001E1AAA">
        <w:rPr>
          <w:lang w:val="nl-NL"/>
        </w:rPr>
        <w:t xml:space="preserve">de helft uit een bijdrage van de provincie Noord-Holland. Het project heeft de titel </w:t>
      </w:r>
      <w:r w:rsidR="008735DB">
        <w:rPr>
          <w:lang w:val="nl-NL"/>
        </w:rPr>
        <w:t>‘</w:t>
      </w:r>
      <w:r w:rsidR="00B633FF">
        <w:rPr>
          <w:lang w:val="nl-NL"/>
        </w:rPr>
        <w:t>Toekomstgericht Verkavelen</w:t>
      </w:r>
      <w:r w:rsidR="008735DB">
        <w:rPr>
          <w:lang w:val="nl-NL"/>
        </w:rPr>
        <w:t>’.</w:t>
      </w:r>
    </w:p>
    <w:p w14:paraId="6D91D6F8" w14:textId="1BC08692" w:rsidR="005F5EF5" w:rsidRPr="001E1AAA" w:rsidRDefault="008735DB" w:rsidP="005F5EF5">
      <w:pPr>
        <w:pBdr>
          <w:bottom w:val="single" w:sz="4" w:space="1" w:color="auto"/>
        </w:pBdr>
        <w:rPr>
          <w:lang w:val="nl-NL"/>
        </w:rPr>
      </w:pPr>
      <w:r>
        <w:rPr>
          <w:lang w:val="nl-NL"/>
        </w:rPr>
        <w:t>De</w:t>
      </w:r>
      <w:r w:rsidR="005F5EF5" w:rsidRPr="001E1AAA">
        <w:rPr>
          <w:lang w:val="nl-NL"/>
        </w:rPr>
        <w:t xml:space="preserve"> kadaster- en notariskosten voor deze kavelruil </w:t>
      </w:r>
      <w:r>
        <w:rPr>
          <w:lang w:val="nl-NL"/>
        </w:rPr>
        <w:t xml:space="preserve">worden </w:t>
      </w:r>
      <w:r w:rsidR="005F5EF5" w:rsidRPr="001E1AAA">
        <w:rPr>
          <w:lang w:val="nl-NL"/>
        </w:rPr>
        <w:t xml:space="preserve">vergoed </w:t>
      </w:r>
      <w:r>
        <w:rPr>
          <w:lang w:val="nl-NL"/>
        </w:rPr>
        <w:t>vanuit het project ‘</w:t>
      </w:r>
      <w:r w:rsidR="00B633FF">
        <w:rPr>
          <w:lang w:val="nl-NL"/>
        </w:rPr>
        <w:t>Toekomstgericht Verkavelen’</w:t>
      </w:r>
      <w:r>
        <w:rPr>
          <w:lang w:val="nl-NL"/>
        </w:rPr>
        <w:t xml:space="preserve"> O</w:t>
      </w:r>
      <w:r w:rsidR="005F5EF5" w:rsidRPr="001E1AAA">
        <w:rPr>
          <w:lang w:val="nl-NL"/>
        </w:rPr>
        <w:t xml:space="preserve">ndernemers </w:t>
      </w:r>
      <w:r>
        <w:rPr>
          <w:lang w:val="nl-NL"/>
        </w:rPr>
        <w:t xml:space="preserve">kunnen </w:t>
      </w:r>
      <w:r w:rsidR="005F5EF5" w:rsidRPr="001E1AAA">
        <w:rPr>
          <w:lang w:val="nl-NL"/>
        </w:rPr>
        <w:t xml:space="preserve">een bijdrage krijgen in investeringen in bereikbaarheid en </w:t>
      </w:r>
      <w:r w:rsidR="005F5EF5" w:rsidRPr="008F02A0">
        <w:rPr>
          <w:lang w:val="nl-NL"/>
        </w:rPr>
        <w:t>bewerkbaarheid</w:t>
      </w:r>
      <w:r w:rsidRPr="008F02A0">
        <w:rPr>
          <w:lang w:val="nl-NL"/>
        </w:rPr>
        <w:t xml:space="preserve"> </w:t>
      </w:r>
      <w:r w:rsidR="008F02A0">
        <w:rPr>
          <w:lang w:val="nl-NL"/>
        </w:rPr>
        <w:t>.</w:t>
      </w:r>
    </w:p>
    <w:p w14:paraId="0EF0D079" w14:textId="77777777" w:rsidR="009B24F2" w:rsidRPr="009B24F2" w:rsidRDefault="009B24F2" w:rsidP="009B24F2">
      <w:pPr>
        <w:pBdr>
          <w:bottom w:val="single" w:sz="4" w:space="1" w:color="auto"/>
        </w:pBdr>
        <w:rPr>
          <w:rFonts w:cs="Arial"/>
          <w:lang w:val="nl-NL"/>
        </w:rPr>
      </w:pPr>
    </w:p>
    <w:p w14:paraId="477A667B" w14:textId="77777777" w:rsidR="009B24F2" w:rsidRPr="009B24F2" w:rsidRDefault="009B24F2" w:rsidP="009B24F2">
      <w:pPr>
        <w:rPr>
          <w:rFonts w:cs="Arial"/>
          <w:lang w:val="nl-NL"/>
        </w:rPr>
      </w:pPr>
    </w:p>
    <w:p w14:paraId="3DBA6330" w14:textId="77777777" w:rsidR="009B24F2" w:rsidRPr="009B24F2" w:rsidRDefault="009B24F2" w:rsidP="009B24F2">
      <w:pPr>
        <w:spacing w:line="360" w:lineRule="auto"/>
        <w:rPr>
          <w:rFonts w:cs="Arial"/>
          <w:b/>
          <w:lang w:val="nl-NL"/>
        </w:rPr>
      </w:pPr>
      <w:r w:rsidRPr="009B24F2">
        <w:rPr>
          <w:rFonts w:cs="Arial"/>
          <w:b/>
          <w:lang w:val="nl-NL"/>
        </w:rPr>
        <w:t>Noot voor de redactie</w:t>
      </w:r>
    </w:p>
    <w:p w14:paraId="327BEE7F" w14:textId="77777777" w:rsidR="009B24F2" w:rsidRPr="009B24F2" w:rsidRDefault="009B24F2" w:rsidP="009B24F2">
      <w:pPr>
        <w:spacing w:line="360" w:lineRule="auto"/>
        <w:rPr>
          <w:rFonts w:cs="Arial"/>
          <w:lang w:val="nl-NL"/>
        </w:rPr>
      </w:pPr>
      <w:r w:rsidRPr="009B24F2">
        <w:rPr>
          <w:rFonts w:cs="Arial"/>
          <w:lang w:val="nl-NL"/>
        </w:rPr>
        <w:t>Meer informatie:</w:t>
      </w:r>
    </w:p>
    <w:p w14:paraId="5779519B" w14:textId="77777777" w:rsidR="009B24F2" w:rsidRPr="009B24F2" w:rsidRDefault="009B24F2" w:rsidP="009B24F2">
      <w:pPr>
        <w:spacing w:line="360" w:lineRule="auto"/>
        <w:rPr>
          <w:rFonts w:cs="Arial"/>
          <w:color w:val="000000" w:themeColor="text1"/>
          <w:lang w:val="nl-NL"/>
        </w:rPr>
      </w:pPr>
      <w:r w:rsidRPr="009B24F2">
        <w:rPr>
          <w:rFonts w:cs="Arial"/>
          <w:color w:val="000000" w:themeColor="text1"/>
          <w:lang w:val="nl-NL"/>
        </w:rPr>
        <w:t xml:space="preserve">Stivas: </w:t>
      </w:r>
      <w:r w:rsidR="00DB1636">
        <w:rPr>
          <w:rFonts w:cs="Arial"/>
          <w:lang w:val="nl-NL"/>
        </w:rPr>
        <w:t>Monique van Peperstraten</w:t>
      </w:r>
      <w:r w:rsidR="00DB1636" w:rsidRPr="009B24F2">
        <w:rPr>
          <w:rFonts w:cs="Arial"/>
          <w:lang w:val="nl-NL"/>
        </w:rPr>
        <w:t>, 06-</w:t>
      </w:r>
      <w:r w:rsidR="00DB1636">
        <w:rPr>
          <w:rFonts w:cs="Arial"/>
          <w:lang w:val="nl-NL"/>
        </w:rPr>
        <w:t>23408318</w:t>
      </w:r>
      <w:r w:rsidR="00DB1636" w:rsidRPr="009B24F2">
        <w:rPr>
          <w:rFonts w:cs="Arial"/>
          <w:lang w:val="nl-NL"/>
        </w:rPr>
        <w:t xml:space="preserve">, </w:t>
      </w:r>
      <w:r w:rsidR="00DB1636" w:rsidRPr="00A74338">
        <w:rPr>
          <w:rFonts w:cs="Arial"/>
          <w:lang w:val="nl-NL"/>
        </w:rPr>
        <w:t>m.m.van</w:t>
      </w:r>
      <w:r w:rsidR="00DB1636">
        <w:rPr>
          <w:rFonts w:cs="Arial"/>
          <w:lang w:val="nl-NL"/>
        </w:rPr>
        <w:t>peperstraten@stivas.nl</w:t>
      </w:r>
    </w:p>
    <w:p w14:paraId="643C8E7C" w14:textId="77777777" w:rsidR="009B24F2" w:rsidRPr="009B24F2" w:rsidRDefault="008F02A0" w:rsidP="009B24F2">
      <w:pPr>
        <w:spacing w:line="360" w:lineRule="auto"/>
        <w:rPr>
          <w:rFonts w:cs="Arial"/>
          <w:lang w:val="nl-NL"/>
        </w:rPr>
      </w:pPr>
      <w:r>
        <w:rPr>
          <w:rFonts w:cs="Arial"/>
          <w:lang w:val="nl-NL"/>
        </w:rPr>
        <w:t>Eén foto treft u bijgaand aan. Andere f</w:t>
      </w:r>
      <w:r w:rsidR="009B24F2" w:rsidRPr="009B24F2">
        <w:rPr>
          <w:rFonts w:cs="Arial"/>
          <w:lang w:val="nl-NL"/>
        </w:rPr>
        <w:t xml:space="preserve">oto’s van de ondertekening zijn in hoge resolutie op te vragen bij </w:t>
      </w:r>
      <w:r w:rsidR="008735DB">
        <w:rPr>
          <w:rFonts w:cs="Arial"/>
          <w:lang w:val="nl-NL"/>
        </w:rPr>
        <w:t xml:space="preserve"> Monique</w:t>
      </w:r>
      <w:r>
        <w:rPr>
          <w:rFonts w:cs="Arial"/>
          <w:lang w:val="nl-NL"/>
        </w:rPr>
        <w:t xml:space="preserve"> van Peperstraten</w:t>
      </w:r>
      <w:r w:rsidR="009B24F2">
        <w:rPr>
          <w:rFonts w:cs="Arial"/>
          <w:lang w:val="nl-NL"/>
        </w:rPr>
        <w:t xml:space="preserve">, telefoonnummer </w:t>
      </w:r>
      <w:r w:rsidRPr="009B24F2">
        <w:rPr>
          <w:rFonts w:cs="Arial"/>
          <w:lang w:val="nl-NL"/>
        </w:rPr>
        <w:t>06-</w:t>
      </w:r>
      <w:r>
        <w:rPr>
          <w:rFonts w:cs="Arial"/>
          <w:lang w:val="nl-NL"/>
        </w:rPr>
        <w:t>23408318</w:t>
      </w:r>
      <w:r w:rsidRPr="009B24F2">
        <w:rPr>
          <w:rFonts w:cs="Arial"/>
          <w:lang w:val="nl-NL"/>
        </w:rPr>
        <w:t xml:space="preserve">, </w:t>
      </w:r>
      <w:r>
        <w:rPr>
          <w:rFonts w:cs="Arial"/>
          <w:lang w:val="nl-NL"/>
        </w:rPr>
        <w:t xml:space="preserve">email: </w:t>
      </w:r>
      <w:r w:rsidRPr="00A74338">
        <w:rPr>
          <w:rFonts w:cs="Arial"/>
          <w:lang w:val="nl-NL"/>
        </w:rPr>
        <w:t>m.m.van</w:t>
      </w:r>
      <w:r>
        <w:rPr>
          <w:rFonts w:cs="Arial"/>
          <w:lang w:val="nl-NL"/>
        </w:rPr>
        <w:t>peperstraten@stivas.nl</w:t>
      </w:r>
    </w:p>
    <w:sectPr w:rsidR="009B24F2" w:rsidRPr="009B24F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4AB2" w14:textId="77777777" w:rsidR="00BE47BF" w:rsidRDefault="00BE47BF" w:rsidP="00BE47BF">
      <w:pPr>
        <w:spacing w:after="0" w:line="240" w:lineRule="auto"/>
      </w:pPr>
      <w:r>
        <w:separator/>
      </w:r>
    </w:p>
  </w:endnote>
  <w:endnote w:type="continuationSeparator" w:id="0">
    <w:p w14:paraId="10783A4A" w14:textId="77777777" w:rsidR="00BE47BF" w:rsidRDefault="00BE47BF" w:rsidP="00BE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2B1E" w14:textId="77777777" w:rsidR="00BE47BF" w:rsidRDefault="00BE47BF">
    <w:pPr>
      <w:pStyle w:val="Voettekst"/>
    </w:pPr>
    <w:r>
      <w:rPr>
        <w:noProof/>
      </w:rPr>
      <w:drawing>
        <wp:inline distT="0" distB="0" distL="0" distR="0" wp14:anchorId="13ADF3A2" wp14:editId="1368508A">
          <wp:extent cx="5943600" cy="1058545"/>
          <wp:effectExtent l="0" t="0" r="0" b="8255"/>
          <wp:docPr id="2" name="Afbeelding 2" descr="G:\NOORD-HOLLAND\Communicatie\LOGO\EU_Logo+z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ORD-HOLLAND\Communicatie\LOGO\EU_Logo+z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8545"/>
                  </a:xfrm>
                  <a:prstGeom prst="rect">
                    <a:avLst/>
                  </a:prstGeom>
                  <a:noFill/>
                  <a:ln>
                    <a:noFill/>
                  </a:ln>
                </pic:spPr>
              </pic:pic>
            </a:graphicData>
          </a:graphic>
        </wp:inline>
      </w:drawing>
    </w:r>
  </w:p>
  <w:p w14:paraId="154CDDD1" w14:textId="77777777" w:rsidR="00BE47BF" w:rsidRDefault="00BE47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0976" w14:textId="77777777" w:rsidR="00BE47BF" w:rsidRDefault="00BE47BF" w:rsidP="00BE47BF">
      <w:pPr>
        <w:spacing w:after="0" w:line="240" w:lineRule="auto"/>
      </w:pPr>
      <w:r>
        <w:separator/>
      </w:r>
    </w:p>
  </w:footnote>
  <w:footnote w:type="continuationSeparator" w:id="0">
    <w:p w14:paraId="15A33571" w14:textId="77777777" w:rsidR="00BE47BF" w:rsidRDefault="00BE47BF" w:rsidP="00BE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A009" w14:textId="77777777" w:rsidR="0003660F" w:rsidRPr="0003660F" w:rsidRDefault="00A4094A" w:rsidP="00A4094A">
    <w:pPr>
      <w:pStyle w:val="Koptekst"/>
      <w:ind w:firstLine="720"/>
      <w:jc w:val="right"/>
      <w:rPr>
        <w:b/>
        <w:sz w:val="52"/>
        <w:szCs w:val="52"/>
      </w:rPr>
    </w:pPr>
    <w:r>
      <w:rPr>
        <w:b/>
        <w:noProof/>
        <w:sz w:val="52"/>
        <w:szCs w:val="52"/>
      </w:rPr>
      <w:drawing>
        <wp:inline distT="0" distB="0" distL="0" distR="0" wp14:anchorId="384D5092" wp14:editId="0918B394">
          <wp:extent cx="1586144" cy="797839"/>
          <wp:effectExtent l="0" t="0" r="0" b="2540"/>
          <wp:docPr id="1" name="Afbeelding 1" descr="G:\NOORD-HOLLAND\Communicatie\LOGO\LOGOGroot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OORD-HOLLAND\Communicatie\LOGO\LOGOGroot_vectoriz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896" cy="800229"/>
                  </a:xfrm>
                  <a:prstGeom prst="rect">
                    <a:avLst/>
                  </a:prstGeom>
                  <a:noFill/>
                  <a:ln>
                    <a:noFill/>
                  </a:ln>
                </pic:spPr>
              </pic:pic>
            </a:graphicData>
          </a:graphic>
        </wp:inline>
      </w:drawing>
    </w:r>
  </w:p>
  <w:p w14:paraId="17466817" w14:textId="77777777" w:rsidR="00BE47BF" w:rsidRDefault="00BE47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161A"/>
    <w:multiLevelType w:val="hybridMultilevel"/>
    <w:tmpl w:val="C0B45BCC"/>
    <w:lvl w:ilvl="0" w:tplc="D2E41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677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9D"/>
    <w:rsid w:val="0003660F"/>
    <w:rsid w:val="00124246"/>
    <w:rsid w:val="00170BCF"/>
    <w:rsid w:val="001E1AAA"/>
    <w:rsid w:val="001F3EBD"/>
    <w:rsid w:val="002032FA"/>
    <w:rsid w:val="00326F31"/>
    <w:rsid w:val="004417DB"/>
    <w:rsid w:val="004939D7"/>
    <w:rsid w:val="004B0EA5"/>
    <w:rsid w:val="004B7B93"/>
    <w:rsid w:val="005157F1"/>
    <w:rsid w:val="005B63F7"/>
    <w:rsid w:val="005E54A0"/>
    <w:rsid w:val="005F5EF5"/>
    <w:rsid w:val="0061749D"/>
    <w:rsid w:val="006303E2"/>
    <w:rsid w:val="007F0CF2"/>
    <w:rsid w:val="008735DB"/>
    <w:rsid w:val="008C75A6"/>
    <w:rsid w:val="008E4C04"/>
    <w:rsid w:val="008F02A0"/>
    <w:rsid w:val="00924D3A"/>
    <w:rsid w:val="009B24F2"/>
    <w:rsid w:val="00A102F2"/>
    <w:rsid w:val="00A4094A"/>
    <w:rsid w:val="00A74338"/>
    <w:rsid w:val="00AA7531"/>
    <w:rsid w:val="00AB3CC9"/>
    <w:rsid w:val="00AE22D6"/>
    <w:rsid w:val="00B14FDD"/>
    <w:rsid w:val="00B633FF"/>
    <w:rsid w:val="00BC16CE"/>
    <w:rsid w:val="00BD31AB"/>
    <w:rsid w:val="00BE47BF"/>
    <w:rsid w:val="00BF0D2A"/>
    <w:rsid w:val="00D01E59"/>
    <w:rsid w:val="00DB1636"/>
    <w:rsid w:val="00E24E1C"/>
    <w:rsid w:val="00F845B0"/>
    <w:rsid w:val="00FB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D3A1"/>
  <w15:docId w15:val="{E85D7C2C-8859-40CB-BEC8-DBA3F70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74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49D"/>
    <w:rPr>
      <w:rFonts w:ascii="Tahoma" w:hAnsi="Tahoma" w:cs="Tahoma"/>
      <w:sz w:val="16"/>
      <w:szCs w:val="16"/>
    </w:rPr>
  </w:style>
  <w:style w:type="paragraph" w:styleId="Koptekst">
    <w:name w:val="header"/>
    <w:basedOn w:val="Standaard"/>
    <w:link w:val="KoptekstChar"/>
    <w:uiPriority w:val="99"/>
    <w:unhideWhenUsed/>
    <w:rsid w:val="00BE47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E47BF"/>
  </w:style>
  <w:style w:type="paragraph" w:styleId="Voettekst">
    <w:name w:val="footer"/>
    <w:basedOn w:val="Standaard"/>
    <w:link w:val="VoettekstChar"/>
    <w:uiPriority w:val="99"/>
    <w:unhideWhenUsed/>
    <w:rsid w:val="00BE47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E47BF"/>
  </w:style>
  <w:style w:type="paragraph" w:styleId="Lijstalinea">
    <w:name w:val="List Paragraph"/>
    <w:basedOn w:val="Standaard"/>
    <w:uiPriority w:val="34"/>
    <w:qFormat/>
    <w:rsid w:val="00AE22D6"/>
    <w:pPr>
      <w:ind w:left="720"/>
      <w:contextualSpacing/>
    </w:pPr>
  </w:style>
  <w:style w:type="character" w:styleId="Hyperlink">
    <w:name w:val="Hyperlink"/>
    <w:rsid w:val="009B24F2"/>
    <w:rPr>
      <w:rFonts w:cs="Times New Roman"/>
      <w:color w:val="0000FF"/>
      <w:u w:val="single"/>
    </w:rPr>
  </w:style>
  <w:style w:type="paragraph" w:styleId="Geenafstand">
    <w:name w:val="No Spacing"/>
    <w:uiPriority w:val="99"/>
    <w:qFormat/>
    <w:rsid w:val="009B24F2"/>
    <w:pPr>
      <w:spacing w:after="0" w:line="240" w:lineRule="auto"/>
    </w:pPr>
    <w:rPr>
      <w:rFonts w:ascii="Arial" w:hAnsi="Arial"/>
      <w:sz w:val="20"/>
      <w:lang w:val="nl-NL"/>
    </w:rPr>
  </w:style>
  <w:style w:type="character" w:customStyle="1" w:styleId="Onopgelostemelding1">
    <w:name w:val="Onopgeloste melding1"/>
    <w:basedOn w:val="Standaardalinea-lettertype"/>
    <w:uiPriority w:val="99"/>
    <w:semiHidden/>
    <w:unhideWhenUsed/>
    <w:rsid w:val="00A74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8507">
      <w:bodyDiv w:val="1"/>
      <w:marLeft w:val="0"/>
      <w:marRight w:val="0"/>
      <w:marTop w:val="0"/>
      <w:marBottom w:val="0"/>
      <w:divBdr>
        <w:top w:val="none" w:sz="0" w:space="0" w:color="auto"/>
        <w:left w:val="none" w:sz="0" w:space="0" w:color="auto"/>
        <w:bottom w:val="none" w:sz="0" w:space="0" w:color="auto"/>
        <w:right w:val="none" w:sz="0" w:space="0" w:color="auto"/>
      </w:divBdr>
    </w:div>
    <w:div w:id="19642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3421</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Stivas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H.J.W. van den Berg</dc:creator>
  <cp:lastModifiedBy>Michiel Fontaine</cp:lastModifiedBy>
  <cp:revision>2</cp:revision>
  <dcterms:created xsi:type="dcterms:W3CDTF">2023-10-03T16:33:00Z</dcterms:created>
  <dcterms:modified xsi:type="dcterms:W3CDTF">2023-10-03T16:33:00Z</dcterms:modified>
</cp:coreProperties>
</file>